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CE" w:rsidRPr="00A86A22" w:rsidRDefault="003074CE" w:rsidP="00A86A22">
      <w:pPr>
        <w:pStyle w:val="berschrift1"/>
        <w:rPr>
          <w:rStyle w:val="Fett"/>
          <w:b/>
          <w:bCs/>
        </w:rPr>
      </w:pPr>
      <w:bookmarkStart w:id="0" w:name="_GoBack"/>
      <w:bookmarkEnd w:id="0"/>
      <w:r w:rsidRPr="00A86A22">
        <w:rPr>
          <w:rStyle w:val="Fett"/>
          <w:b/>
          <w:bCs/>
        </w:rPr>
        <w:t>Erfassungskriterien für die Zugänglichkeit</w:t>
      </w:r>
    </w:p>
    <w:p w:rsidR="003074CE" w:rsidRDefault="003074CE" w:rsidP="003074CE">
      <w:pPr>
        <w:spacing w:after="0"/>
      </w:pPr>
    </w:p>
    <w:p w:rsidR="00A86A22" w:rsidRDefault="00A86A22" w:rsidP="003074CE">
      <w:pPr>
        <w:spacing w:after="0"/>
      </w:pPr>
    </w:p>
    <w:p w:rsidR="003074CE" w:rsidRPr="00A86A22" w:rsidRDefault="003074CE" w:rsidP="003074CE">
      <w:pPr>
        <w:spacing w:after="0"/>
        <w:rPr>
          <w:rFonts w:ascii="Arial" w:hAnsi="Arial" w:cs="Arial"/>
          <w:sz w:val="24"/>
          <w:szCs w:val="24"/>
        </w:rPr>
      </w:pPr>
      <w:r w:rsidRPr="00A86A22">
        <w:rPr>
          <w:rFonts w:ascii="Arial" w:hAnsi="Arial" w:cs="Arial"/>
          <w:sz w:val="24"/>
          <w:szCs w:val="24"/>
        </w:rPr>
        <w:t>Sehr geehrte Damen und Herren,</w:t>
      </w:r>
    </w:p>
    <w:p w:rsidR="003074CE" w:rsidRPr="00A86A22" w:rsidRDefault="003074CE" w:rsidP="003074CE">
      <w:pPr>
        <w:spacing w:after="0"/>
        <w:rPr>
          <w:rFonts w:ascii="Arial" w:hAnsi="Arial" w:cs="Arial"/>
          <w:sz w:val="24"/>
          <w:szCs w:val="24"/>
        </w:rPr>
      </w:pPr>
    </w:p>
    <w:p w:rsidR="003074CE" w:rsidRPr="00A86A22" w:rsidRDefault="003074CE" w:rsidP="003074CE">
      <w:pPr>
        <w:spacing w:after="0"/>
        <w:rPr>
          <w:rFonts w:ascii="Arial" w:hAnsi="Arial" w:cs="Arial"/>
          <w:sz w:val="24"/>
          <w:szCs w:val="24"/>
        </w:rPr>
      </w:pPr>
      <w:r w:rsidRPr="00A86A22">
        <w:rPr>
          <w:rFonts w:ascii="Arial" w:hAnsi="Arial" w:cs="Arial"/>
          <w:sz w:val="24"/>
          <w:szCs w:val="24"/>
        </w:rPr>
        <w:t>wenn Sie eine Einrichtung, Geschäft, Praxis oder sonstige Räumlichkeiten in den Teilhabekompass eintragen lassen möchten</w:t>
      </w:r>
      <w:r w:rsidR="00AB1D17" w:rsidRPr="00A86A22">
        <w:rPr>
          <w:rFonts w:ascii="Arial" w:hAnsi="Arial" w:cs="Arial"/>
          <w:sz w:val="24"/>
          <w:szCs w:val="24"/>
        </w:rPr>
        <w:t>,</w:t>
      </w:r>
      <w:r w:rsidRPr="00A86A22">
        <w:rPr>
          <w:rFonts w:ascii="Arial" w:hAnsi="Arial" w:cs="Arial"/>
          <w:sz w:val="24"/>
          <w:szCs w:val="24"/>
        </w:rPr>
        <w:t xml:space="preserve"> füllen Sie bitte das folgende Formular aus und senden Sie es </w:t>
      </w:r>
      <w:r w:rsidR="00F52E04">
        <w:rPr>
          <w:rFonts w:ascii="Arial" w:hAnsi="Arial" w:cs="Arial"/>
          <w:sz w:val="24"/>
          <w:szCs w:val="24"/>
        </w:rPr>
        <w:t>mit der d</w:t>
      </w:r>
      <w:r w:rsidR="00F52E04" w:rsidRPr="00F52E04">
        <w:rPr>
          <w:rFonts w:ascii="Arial" w:hAnsi="Arial" w:cs="Arial"/>
          <w:sz w:val="24"/>
          <w:szCs w:val="24"/>
        </w:rPr>
        <w:t>atenschutzrechtliche Einwilligungserklärung</w:t>
      </w:r>
      <w:r w:rsidR="00F52E04">
        <w:rPr>
          <w:rFonts w:ascii="Arial" w:hAnsi="Arial" w:cs="Arial"/>
          <w:sz w:val="24"/>
          <w:szCs w:val="24"/>
        </w:rPr>
        <w:t xml:space="preserve"> </w:t>
      </w:r>
      <w:r w:rsidRPr="00A86A22">
        <w:rPr>
          <w:rFonts w:ascii="Arial" w:hAnsi="Arial" w:cs="Arial"/>
          <w:sz w:val="24"/>
          <w:szCs w:val="24"/>
        </w:rPr>
        <w:t>an</w:t>
      </w:r>
    </w:p>
    <w:p w:rsidR="003074CE" w:rsidRPr="00A86A22" w:rsidRDefault="003074CE" w:rsidP="003074CE">
      <w:pPr>
        <w:spacing w:after="0"/>
        <w:rPr>
          <w:rFonts w:ascii="Arial" w:hAnsi="Arial" w:cs="Arial"/>
          <w:sz w:val="24"/>
          <w:szCs w:val="24"/>
        </w:rPr>
      </w:pPr>
    </w:p>
    <w:p w:rsidR="003074CE" w:rsidRPr="00A86A22" w:rsidRDefault="003074CE" w:rsidP="003074CE">
      <w:pPr>
        <w:spacing w:after="0"/>
        <w:rPr>
          <w:rFonts w:ascii="Arial" w:hAnsi="Arial" w:cs="Arial"/>
          <w:b/>
          <w:sz w:val="24"/>
          <w:szCs w:val="24"/>
        </w:rPr>
      </w:pPr>
      <w:r w:rsidRPr="00A86A22">
        <w:rPr>
          <w:rFonts w:ascii="Arial" w:hAnsi="Arial" w:cs="Arial"/>
          <w:b/>
          <w:sz w:val="24"/>
          <w:szCs w:val="24"/>
        </w:rPr>
        <w:t>Maria-Kristin Kistler</w:t>
      </w:r>
    </w:p>
    <w:p w:rsidR="003074CE" w:rsidRPr="00A86A22" w:rsidRDefault="003074CE" w:rsidP="003074CE">
      <w:pPr>
        <w:spacing w:after="0"/>
        <w:rPr>
          <w:rFonts w:ascii="Arial" w:hAnsi="Arial" w:cs="Arial"/>
          <w:sz w:val="24"/>
          <w:szCs w:val="24"/>
        </w:rPr>
      </w:pPr>
      <w:r w:rsidRPr="00A86A22">
        <w:rPr>
          <w:rFonts w:ascii="Arial" w:hAnsi="Arial" w:cs="Arial"/>
          <w:sz w:val="24"/>
          <w:szCs w:val="24"/>
        </w:rPr>
        <w:t>(Inklusionsplanung</w:t>
      </w:r>
      <w:r w:rsidR="00BD0896">
        <w:rPr>
          <w:rFonts w:ascii="Arial" w:hAnsi="Arial" w:cs="Arial"/>
          <w:sz w:val="24"/>
          <w:szCs w:val="24"/>
        </w:rPr>
        <w:t xml:space="preserve"> &amp; -gestaltung</w:t>
      </w:r>
      <w:r w:rsidRPr="00A86A22">
        <w:rPr>
          <w:rFonts w:ascii="Arial" w:hAnsi="Arial" w:cs="Arial"/>
          <w:sz w:val="24"/>
          <w:szCs w:val="24"/>
        </w:rPr>
        <w:t>)</w:t>
      </w:r>
    </w:p>
    <w:p w:rsidR="003074CE" w:rsidRPr="00A86A22" w:rsidRDefault="003074CE" w:rsidP="003074CE">
      <w:pPr>
        <w:spacing w:after="0"/>
        <w:rPr>
          <w:rFonts w:ascii="Arial" w:hAnsi="Arial" w:cs="Arial"/>
          <w:sz w:val="24"/>
          <w:szCs w:val="24"/>
        </w:rPr>
      </w:pPr>
      <w:r w:rsidRPr="00A86A22">
        <w:rPr>
          <w:rFonts w:ascii="Arial" w:hAnsi="Arial" w:cs="Arial"/>
          <w:sz w:val="24"/>
          <w:szCs w:val="24"/>
        </w:rPr>
        <w:t>Prof.-Max-Lange-Platz 1</w:t>
      </w:r>
    </w:p>
    <w:p w:rsidR="0006137C" w:rsidRPr="00A86A22" w:rsidRDefault="00F71443" w:rsidP="003074CE">
      <w:pPr>
        <w:spacing w:after="0"/>
        <w:rPr>
          <w:rFonts w:ascii="Arial" w:hAnsi="Arial" w:cs="Arial"/>
          <w:sz w:val="24"/>
          <w:szCs w:val="24"/>
        </w:rPr>
      </w:pPr>
      <w:r w:rsidRPr="00A86A22">
        <w:rPr>
          <w:rFonts w:ascii="Arial" w:hAnsi="Arial" w:cs="Arial"/>
          <w:sz w:val="24"/>
          <w:szCs w:val="24"/>
        </w:rPr>
        <w:t>83646 Bad Tölz</w:t>
      </w:r>
    </w:p>
    <w:p w:rsidR="00F71443" w:rsidRPr="00A86A22" w:rsidRDefault="00F71443" w:rsidP="003074CE">
      <w:pPr>
        <w:spacing w:after="0"/>
        <w:rPr>
          <w:rFonts w:ascii="Arial" w:hAnsi="Arial" w:cs="Arial"/>
          <w:sz w:val="24"/>
          <w:szCs w:val="24"/>
        </w:rPr>
      </w:pPr>
    </w:p>
    <w:p w:rsidR="00F71443" w:rsidRPr="00A86A22" w:rsidRDefault="00F71443" w:rsidP="003074CE">
      <w:pPr>
        <w:spacing w:after="0"/>
        <w:rPr>
          <w:rFonts w:ascii="Arial" w:hAnsi="Arial" w:cs="Arial"/>
          <w:sz w:val="24"/>
          <w:szCs w:val="24"/>
        </w:rPr>
      </w:pPr>
      <w:r w:rsidRPr="00A86A22">
        <w:rPr>
          <w:rFonts w:ascii="Arial" w:hAnsi="Arial" w:cs="Arial"/>
          <w:sz w:val="24"/>
          <w:szCs w:val="24"/>
        </w:rPr>
        <w:t xml:space="preserve">Oder per Email an die </w:t>
      </w:r>
      <w:hyperlink r:id="rId8" w:history="1">
        <w:r w:rsidR="00322EDA" w:rsidRPr="00C756E8">
          <w:rPr>
            <w:rStyle w:val="Hyperlink"/>
            <w:rFonts w:ascii="Arial" w:hAnsi="Arial" w:cs="Arial"/>
            <w:sz w:val="24"/>
            <w:szCs w:val="24"/>
          </w:rPr>
          <w:t>teilhabe@lra-toelz.de</w:t>
        </w:r>
      </w:hyperlink>
      <w:r w:rsidR="00AC0BE5" w:rsidRPr="00A86A22">
        <w:rPr>
          <w:rFonts w:ascii="Arial" w:hAnsi="Arial" w:cs="Arial"/>
          <w:b/>
          <w:sz w:val="24"/>
          <w:szCs w:val="24"/>
        </w:rPr>
        <w:t xml:space="preserve"> </w:t>
      </w:r>
      <w:r w:rsidR="00AB1D17" w:rsidRPr="00A86A22">
        <w:rPr>
          <w:rFonts w:ascii="Arial" w:hAnsi="Arial" w:cs="Arial"/>
          <w:b/>
          <w:sz w:val="24"/>
          <w:szCs w:val="24"/>
        </w:rPr>
        <w:t>.</w:t>
      </w:r>
    </w:p>
    <w:p w:rsidR="0006137C" w:rsidRPr="00A86A22" w:rsidRDefault="0006137C" w:rsidP="003074CE">
      <w:pPr>
        <w:spacing w:after="0"/>
        <w:rPr>
          <w:rFonts w:ascii="Arial" w:hAnsi="Arial" w:cs="Arial"/>
          <w:sz w:val="24"/>
          <w:szCs w:val="24"/>
        </w:rPr>
      </w:pPr>
    </w:p>
    <w:p w:rsidR="003074CE" w:rsidRPr="00A86A22" w:rsidRDefault="00F71443" w:rsidP="00A86A22">
      <w:pPr>
        <w:pStyle w:val="berschrift2"/>
        <w:rPr>
          <w:rFonts w:ascii="Arial" w:hAnsi="Arial" w:cs="Arial"/>
          <w:b w:val="0"/>
          <w:sz w:val="24"/>
          <w:szCs w:val="24"/>
          <w:u w:val="single"/>
        </w:rPr>
      </w:pPr>
      <w:r w:rsidRPr="00A86A22">
        <w:rPr>
          <w:rFonts w:ascii="Arial" w:hAnsi="Arial" w:cs="Arial"/>
          <w:sz w:val="24"/>
          <w:szCs w:val="24"/>
          <w:u w:val="single"/>
        </w:rPr>
        <w:t>Allgemeine Daten:</w:t>
      </w:r>
    </w:p>
    <w:p w:rsidR="00F71443" w:rsidRPr="00A86A22" w:rsidRDefault="00F71443" w:rsidP="003074CE">
      <w:pPr>
        <w:spacing w:after="0"/>
        <w:rPr>
          <w:rFonts w:ascii="Arial" w:hAnsi="Arial" w:cs="Arial"/>
          <w:sz w:val="24"/>
          <w:szCs w:val="24"/>
        </w:rPr>
      </w:pPr>
    </w:p>
    <w:p w:rsidR="00A86A22" w:rsidRDefault="00F71443" w:rsidP="00F714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A22">
        <w:rPr>
          <w:rFonts w:ascii="Arial" w:hAnsi="Arial" w:cs="Arial"/>
          <w:sz w:val="24"/>
          <w:szCs w:val="24"/>
        </w:rPr>
        <w:t>Einrichtung</w:t>
      </w:r>
      <w:r w:rsidR="00A86A22">
        <w:rPr>
          <w:rFonts w:ascii="Arial" w:hAnsi="Arial" w:cs="Arial"/>
          <w:sz w:val="24"/>
          <w:szCs w:val="24"/>
        </w:rPr>
        <w:t xml:space="preserve">sart (z.B. Geschäft, Arztpraxis </w:t>
      </w:r>
      <w:r w:rsidR="00E229CF">
        <w:rPr>
          <w:rFonts w:ascii="Arial" w:hAnsi="Arial" w:cs="Arial"/>
          <w:sz w:val="24"/>
          <w:szCs w:val="24"/>
        </w:rPr>
        <w:t>u</w:t>
      </w:r>
      <w:r w:rsidRPr="00A86A22">
        <w:rPr>
          <w:rFonts w:ascii="Arial" w:hAnsi="Arial" w:cs="Arial"/>
          <w:sz w:val="24"/>
          <w:szCs w:val="24"/>
        </w:rPr>
        <w:t>.a.):________</w:t>
      </w:r>
      <w:r w:rsidR="00A86A22">
        <w:rPr>
          <w:rFonts w:ascii="Arial" w:hAnsi="Arial" w:cs="Arial"/>
          <w:sz w:val="24"/>
          <w:szCs w:val="24"/>
        </w:rPr>
        <w:t>______________________</w:t>
      </w:r>
    </w:p>
    <w:p w:rsidR="00F71443" w:rsidRPr="00A86A22" w:rsidRDefault="00F71443" w:rsidP="00F714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A22">
        <w:rPr>
          <w:rFonts w:ascii="Arial" w:hAnsi="Arial" w:cs="Arial"/>
          <w:sz w:val="24"/>
          <w:szCs w:val="24"/>
        </w:rPr>
        <w:t>Einrichtungsname:_____________________________________________________</w:t>
      </w:r>
    </w:p>
    <w:p w:rsidR="00F71443" w:rsidRPr="00A86A22" w:rsidRDefault="00F71443" w:rsidP="00F714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A22">
        <w:rPr>
          <w:rFonts w:ascii="Arial" w:hAnsi="Arial" w:cs="Arial"/>
          <w:sz w:val="24"/>
          <w:szCs w:val="24"/>
        </w:rPr>
        <w:t>Name, Vorname des Betreibers:</w:t>
      </w:r>
      <w:r w:rsidR="00A86A22">
        <w:rPr>
          <w:rFonts w:ascii="Arial" w:hAnsi="Arial" w:cs="Arial"/>
          <w:sz w:val="24"/>
          <w:szCs w:val="24"/>
        </w:rPr>
        <w:t>_</w:t>
      </w:r>
      <w:r w:rsidRPr="00A86A22">
        <w:rPr>
          <w:rFonts w:ascii="Arial" w:hAnsi="Arial" w:cs="Arial"/>
          <w:sz w:val="24"/>
          <w:szCs w:val="24"/>
        </w:rPr>
        <w:t>_________________________________________</w:t>
      </w:r>
    </w:p>
    <w:p w:rsidR="00F71443" w:rsidRPr="00A86A22" w:rsidRDefault="00F71443" w:rsidP="00F714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A22">
        <w:rPr>
          <w:rFonts w:ascii="Arial" w:hAnsi="Arial" w:cs="Arial"/>
          <w:sz w:val="24"/>
          <w:szCs w:val="24"/>
        </w:rPr>
        <w:t>Straße:______________________________________________________________</w:t>
      </w:r>
    </w:p>
    <w:p w:rsidR="00F71443" w:rsidRPr="00A86A22" w:rsidRDefault="00F71443" w:rsidP="00F714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A22">
        <w:rPr>
          <w:rFonts w:ascii="Arial" w:hAnsi="Arial" w:cs="Arial"/>
          <w:sz w:val="24"/>
          <w:szCs w:val="24"/>
        </w:rPr>
        <w:t>PLZ, Ort:________</w:t>
      </w:r>
      <w:r w:rsidR="00A86A22">
        <w:rPr>
          <w:rFonts w:ascii="Arial" w:hAnsi="Arial" w:cs="Arial"/>
          <w:sz w:val="24"/>
          <w:szCs w:val="24"/>
        </w:rPr>
        <w:t>_</w:t>
      </w:r>
      <w:r w:rsidRPr="00A86A22">
        <w:rPr>
          <w:rFonts w:ascii="Arial" w:hAnsi="Arial" w:cs="Arial"/>
          <w:sz w:val="24"/>
          <w:szCs w:val="24"/>
        </w:rPr>
        <w:t>___________________________________________________</w:t>
      </w:r>
    </w:p>
    <w:p w:rsidR="00F71443" w:rsidRPr="00A86A22" w:rsidRDefault="00F71443" w:rsidP="00F714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A22">
        <w:rPr>
          <w:rFonts w:ascii="Arial" w:hAnsi="Arial" w:cs="Arial"/>
          <w:sz w:val="24"/>
          <w:szCs w:val="24"/>
        </w:rPr>
        <w:t>Telefon/Fax:_________________________________________________________</w:t>
      </w:r>
    </w:p>
    <w:p w:rsidR="00F71443" w:rsidRPr="00A86A22" w:rsidRDefault="00F71443" w:rsidP="00F714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A22">
        <w:rPr>
          <w:rFonts w:ascii="Arial" w:hAnsi="Arial" w:cs="Arial"/>
          <w:sz w:val="24"/>
          <w:szCs w:val="24"/>
        </w:rPr>
        <w:t>Email:______</w:t>
      </w:r>
      <w:r w:rsidR="00A86A22">
        <w:rPr>
          <w:rFonts w:ascii="Arial" w:hAnsi="Arial" w:cs="Arial"/>
          <w:sz w:val="24"/>
          <w:szCs w:val="24"/>
        </w:rPr>
        <w:t>_</w:t>
      </w:r>
      <w:r w:rsidRPr="00A86A22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0761C" w:rsidRDefault="00F71443" w:rsidP="00F71443">
      <w:pPr>
        <w:spacing w:after="0" w:line="360" w:lineRule="auto"/>
        <w:rPr>
          <w:rFonts w:ascii="Arial" w:hAnsi="Arial" w:cs="Arial"/>
          <w:sz w:val="24"/>
          <w:szCs w:val="24"/>
        </w:rPr>
        <w:sectPr w:rsidR="0000761C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86A22">
        <w:rPr>
          <w:rFonts w:ascii="Arial" w:hAnsi="Arial" w:cs="Arial"/>
          <w:sz w:val="24"/>
          <w:szCs w:val="24"/>
        </w:rPr>
        <w:t>Web:_______________________________________________________________</w:t>
      </w:r>
    </w:p>
    <w:p w:rsidR="00CC59EF" w:rsidRPr="00727D0B" w:rsidRDefault="00CC59EF" w:rsidP="00CC59EF">
      <w:pPr>
        <w:pStyle w:val="berschrift1"/>
        <w:rPr>
          <w:rFonts w:ascii="Arial" w:hAnsi="Arial" w:cs="Arial"/>
          <w:u w:val="single"/>
        </w:rPr>
      </w:pPr>
      <w:r w:rsidRPr="00727D0B">
        <w:rPr>
          <w:rFonts w:ascii="Arial" w:hAnsi="Arial" w:cs="Arial"/>
          <w:u w:val="single"/>
        </w:rPr>
        <w:lastRenderedPageBreak/>
        <w:t>Erfassungskriterien</w:t>
      </w:r>
    </w:p>
    <w:p w:rsidR="00CC59EF" w:rsidRPr="00727D0B" w:rsidRDefault="00CC59EF" w:rsidP="00CC59EF">
      <w:pPr>
        <w:spacing w:after="0"/>
        <w:jc w:val="center"/>
        <w:rPr>
          <w:rFonts w:ascii="Arial" w:hAnsi="Arial" w:cs="Arial"/>
          <w:sz w:val="20"/>
          <w:u w:val="single"/>
        </w:rPr>
      </w:pPr>
    </w:p>
    <w:p w:rsidR="00402551" w:rsidRPr="00402551" w:rsidRDefault="00402551" w:rsidP="00402551">
      <w:pPr>
        <w:pStyle w:val="Beschriftung"/>
        <w:keepNext/>
        <w:rPr>
          <w:sz w:val="28"/>
        </w:rPr>
      </w:pPr>
      <w:r w:rsidRPr="00402551">
        <w:rPr>
          <w:sz w:val="28"/>
        </w:rPr>
        <w:t xml:space="preserve">Tabelle </w:t>
      </w:r>
      <w:r w:rsidRPr="00402551">
        <w:rPr>
          <w:sz w:val="28"/>
        </w:rPr>
        <w:fldChar w:fldCharType="begin"/>
      </w:r>
      <w:r w:rsidRPr="00402551">
        <w:rPr>
          <w:sz w:val="28"/>
        </w:rPr>
        <w:instrText xml:space="preserve"> SEQ Tabelle \* ARABIC </w:instrText>
      </w:r>
      <w:r w:rsidRPr="00402551">
        <w:rPr>
          <w:sz w:val="28"/>
        </w:rPr>
        <w:fldChar w:fldCharType="separate"/>
      </w:r>
      <w:r w:rsidR="004B20A6">
        <w:rPr>
          <w:noProof/>
          <w:sz w:val="28"/>
        </w:rPr>
        <w:t>1</w:t>
      </w:r>
      <w:r w:rsidRPr="00402551">
        <w:rPr>
          <w:sz w:val="28"/>
        </w:rPr>
        <w:fldChar w:fldCharType="end"/>
      </w:r>
      <w:r w:rsidRPr="00402551">
        <w:rPr>
          <w:sz w:val="28"/>
        </w:rPr>
        <w:t>: Beschreibung Umgebung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Erfassungstabelle Umgebung"/>
        <w:tblDescription w:val="Tabelle zur Erfassung von dem näheren Außenbereich mit zwei Spalten (Kriterium &amp; nähere Beschreibungen) und drei Zeilen. Die Spalte nähere Beschreibungen enthält Beispiele für mögliche Inhalte der Zellen und sollen bei der Erfassung durch die zutreffenden Daten ersetzt werden."/>
      </w:tblPr>
      <w:tblGrid>
        <w:gridCol w:w="3070"/>
        <w:gridCol w:w="6110"/>
      </w:tblGrid>
      <w:tr w:rsidR="00CC59EF" w:rsidRPr="00727D0B" w:rsidTr="00E35C08">
        <w:trPr>
          <w:trHeight w:val="266"/>
          <w:tblHeader/>
        </w:trPr>
        <w:tc>
          <w:tcPr>
            <w:tcW w:w="3070" w:type="dxa"/>
          </w:tcPr>
          <w:p w:rsidR="00CC59EF" w:rsidRPr="00402551" w:rsidRDefault="00CC59EF" w:rsidP="00822B5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2551">
              <w:rPr>
                <w:rFonts w:ascii="Arial" w:hAnsi="Arial" w:cs="Arial"/>
                <w:b/>
                <w:i/>
                <w:sz w:val="24"/>
                <w:szCs w:val="24"/>
              </w:rPr>
              <w:t>Kriterium</w:t>
            </w:r>
          </w:p>
        </w:tc>
        <w:tc>
          <w:tcPr>
            <w:tcW w:w="6110" w:type="dxa"/>
          </w:tcPr>
          <w:p w:rsidR="00CC59EF" w:rsidRPr="00402551" w:rsidRDefault="00CC59EF" w:rsidP="00822B5B">
            <w:pPr>
              <w:rPr>
                <w:rFonts w:ascii="Arial" w:hAnsi="Arial" w:cs="Arial"/>
                <w:b/>
                <w:i/>
                <w:color w:val="4F81BD" w:themeColor="accent1"/>
                <w:sz w:val="24"/>
                <w:szCs w:val="24"/>
              </w:rPr>
            </w:pPr>
            <w:r w:rsidRPr="00402551">
              <w:rPr>
                <w:rFonts w:ascii="Arial" w:hAnsi="Arial" w:cs="Arial"/>
                <w:b/>
                <w:i/>
                <w:sz w:val="24"/>
                <w:szCs w:val="24"/>
              </w:rPr>
              <w:t>nähere Beschreibung</w:t>
            </w:r>
          </w:p>
        </w:tc>
      </w:tr>
      <w:tr w:rsidR="00CC59EF" w:rsidRPr="00727D0B" w:rsidTr="00822B5B">
        <w:tc>
          <w:tcPr>
            <w:tcW w:w="307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Behindertenparkplatz</w:t>
            </w:r>
          </w:p>
        </w:tc>
        <w:tc>
          <w:tcPr>
            <w:tcW w:w="611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(Anzahl, Entfernung ca.-Angaben; Bodenbeschaffenheit (z.B. Kies, Pflaster, Teer u.a.)</w:t>
            </w:r>
          </w:p>
        </w:tc>
      </w:tr>
      <w:tr w:rsidR="00CC59EF" w:rsidRPr="00727D0B" w:rsidTr="00822B5B">
        <w:tc>
          <w:tcPr>
            <w:tcW w:w="307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Haltestelle</w:t>
            </w:r>
          </w:p>
        </w:tc>
        <w:tc>
          <w:tcPr>
            <w:tcW w:w="6110" w:type="dxa"/>
          </w:tcPr>
          <w:p w:rsidR="00CC59EF" w:rsidRPr="003A2B47" w:rsidRDefault="00CC59EF" w:rsidP="00822B5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 xml:space="preserve">(Name der nächstliegenden Haltestelle) </w:t>
            </w:r>
          </w:p>
        </w:tc>
      </w:tr>
    </w:tbl>
    <w:p w:rsidR="00402551" w:rsidRPr="00727D0B" w:rsidRDefault="00402551" w:rsidP="00CC59EF">
      <w:pPr>
        <w:spacing w:after="0" w:line="240" w:lineRule="auto"/>
        <w:rPr>
          <w:rFonts w:ascii="Arial" w:hAnsi="Arial" w:cs="Arial"/>
        </w:rPr>
      </w:pPr>
    </w:p>
    <w:p w:rsidR="00402551" w:rsidRPr="00402551" w:rsidRDefault="00402551" w:rsidP="00402551">
      <w:pPr>
        <w:pStyle w:val="Beschriftung"/>
        <w:keepNext/>
        <w:rPr>
          <w:sz w:val="28"/>
        </w:rPr>
      </w:pPr>
      <w:r w:rsidRPr="00402551">
        <w:rPr>
          <w:sz w:val="28"/>
        </w:rPr>
        <w:t xml:space="preserve">Tabelle </w:t>
      </w:r>
      <w:r w:rsidRPr="00402551">
        <w:rPr>
          <w:sz w:val="28"/>
        </w:rPr>
        <w:fldChar w:fldCharType="begin"/>
      </w:r>
      <w:r w:rsidRPr="00402551">
        <w:rPr>
          <w:sz w:val="28"/>
        </w:rPr>
        <w:instrText xml:space="preserve"> SEQ Tabelle \* ARABIC </w:instrText>
      </w:r>
      <w:r w:rsidRPr="00402551">
        <w:rPr>
          <w:sz w:val="28"/>
        </w:rPr>
        <w:fldChar w:fldCharType="separate"/>
      </w:r>
      <w:r w:rsidR="004B20A6">
        <w:rPr>
          <w:noProof/>
          <w:sz w:val="28"/>
        </w:rPr>
        <w:t>2</w:t>
      </w:r>
      <w:r w:rsidRPr="00402551">
        <w:rPr>
          <w:sz w:val="28"/>
        </w:rPr>
        <w:fldChar w:fldCharType="end"/>
      </w:r>
      <w:r w:rsidRPr="00402551">
        <w:rPr>
          <w:sz w:val="28"/>
        </w:rPr>
        <w:t>: Beschreibung Eingang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Erfassungstabelle Eingangsbereich"/>
        <w:tblDescription w:val="Tabelle zur Erfassung des Eingangsbereichs mit zwei Spalten (Kriterium &amp; nähere Beschreibungen) und sieben Zeilen. Die Spalte nähere Beschreibungen enthält Beispiele für mögliche Inhalte der Zellen und sollen bei der Erfassung durch die zutreffenden Daten ersetzt werden."/>
      </w:tblPr>
      <w:tblGrid>
        <w:gridCol w:w="3070"/>
        <w:gridCol w:w="6110"/>
      </w:tblGrid>
      <w:tr w:rsidR="00CC59EF" w:rsidRPr="00727D0B" w:rsidTr="00E35C08">
        <w:trPr>
          <w:tblHeader/>
        </w:trPr>
        <w:tc>
          <w:tcPr>
            <w:tcW w:w="3070" w:type="dxa"/>
          </w:tcPr>
          <w:p w:rsidR="00CC59EF" w:rsidRPr="00402551" w:rsidRDefault="00CC59EF" w:rsidP="00822B5B">
            <w:pPr>
              <w:rPr>
                <w:rFonts w:ascii="Arial" w:hAnsi="Arial" w:cs="Arial"/>
                <w:b/>
                <w:i/>
                <w:color w:val="4F81BD" w:themeColor="accent1"/>
                <w:sz w:val="24"/>
                <w:szCs w:val="24"/>
              </w:rPr>
            </w:pPr>
            <w:r w:rsidRPr="0040255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Kriterium </w:t>
            </w:r>
          </w:p>
        </w:tc>
        <w:tc>
          <w:tcPr>
            <w:tcW w:w="6110" w:type="dxa"/>
          </w:tcPr>
          <w:p w:rsidR="00CC59EF" w:rsidRPr="00402551" w:rsidRDefault="00CC59EF" w:rsidP="00822B5B">
            <w:pPr>
              <w:rPr>
                <w:rFonts w:ascii="Arial" w:hAnsi="Arial" w:cs="Arial"/>
                <w:b/>
                <w:i/>
                <w:color w:val="4F81BD" w:themeColor="accent1"/>
                <w:sz w:val="24"/>
                <w:szCs w:val="24"/>
              </w:rPr>
            </w:pPr>
            <w:r w:rsidRPr="00402551">
              <w:rPr>
                <w:rFonts w:ascii="Arial" w:hAnsi="Arial" w:cs="Arial"/>
                <w:b/>
                <w:i/>
                <w:sz w:val="24"/>
                <w:szCs w:val="24"/>
              </w:rPr>
              <w:t>nähere Beschreibung</w:t>
            </w:r>
          </w:p>
        </w:tc>
      </w:tr>
      <w:tr w:rsidR="00CC59EF" w:rsidRPr="00727D0B" w:rsidTr="00822B5B">
        <w:tc>
          <w:tcPr>
            <w:tcW w:w="307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 xml:space="preserve">Stufen </w:t>
            </w:r>
          </w:p>
        </w:tc>
        <w:tc>
          <w:tcPr>
            <w:tcW w:w="6110" w:type="dxa"/>
          </w:tcPr>
          <w:p w:rsidR="00CC59EF" w:rsidRPr="003A2B47" w:rsidRDefault="00CC59EF" w:rsidP="00822B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(Anzahl und Stufenhöhe) Trittstufenbreite, Stufenmarkierungen)</w:t>
            </w:r>
          </w:p>
        </w:tc>
      </w:tr>
      <w:tr w:rsidR="00CC59EF" w:rsidRPr="00727D0B" w:rsidTr="00822B5B">
        <w:tc>
          <w:tcPr>
            <w:tcW w:w="307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Handlauf</w:t>
            </w:r>
          </w:p>
        </w:tc>
        <w:tc>
          <w:tcPr>
            <w:tcW w:w="611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(Einseitig oder beidseitig)</w:t>
            </w:r>
          </w:p>
        </w:tc>
      </w:tr>
      <w:tr w:rsidR="00CC59EF" w:rsidRPr="00727D0B" w:rsidTr="00822B5B">
        <w:tc>
          <w:tcPr>
            <w:tcW w:w="307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Rampe</w:t>
            </w:r>
          </w:p>
        </w:tc>
        <w:tc>
          <w:tcPr>
            <w:tcW w:w="611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 xml:space="preserve">(fest installiert oder mobile Rampe; mit Neigung </w:t>
            </w:r>
            <w:r w:rsidRPr="003A2B47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3A2B47">
              <w:rPr>
                <w:rFonts w:ascii="Arial" w:hAnsi="Arial" w:cs="Arial"/>
                <w:sz w:val="24"/>
                <w:szCs w:val="24"/>
              </w:rPr>
              <w:t xml:space="preserve"> 6%)</w:t>
            </w:r>
          </w:p>
        </w:tc>
      </w:tr>
      <w:tr w:rsidR="00CC59EF" w:rsidRPr="00727D0B" w:rsidTr="00822B5B">
        <w:tc>
          <w:tcPr>
            <w:tcW w:w="307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Eingangstür</w:t>
            </w:r>
          </w:p>
        </w:tc>
        <w:tc>
          <w:tcPr>
            <w:tcW w:w="611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(CM-Angaben)</w:t>
            </w:r>
          </w:p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Automatiktür (keine Karussell- oder Rotationstüre)</w:t>
            </w:r>
          </w:p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Glastüren + Verglasungen (versehen mit Kontraststreifen)</w:t>
            </w:r>
          </w:p>
        </w:tc>
      </w:tr>
      <w:tr w:rsidR="00CC59EF" w:rsidRPr="00727D0B" w:rsidTr="00822B5B">
        <w:tc>
          <w:tcPr>
            <w:tcW w:w="307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Gegensprechanlage</w:t>
            </w:r>
          </w:p>
        </w:tc>
        <w:tc>
          <w:tcPr>
            <w:tcW w:w="611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(z.B. mit optischer [oder taktiler bspw. Schalterstellung] Anzeige der Hörbereitschaft)</w:t>
            </w:r>
          </w:p>
        </w:tc>
      </w:tr>
      <w:tr w:rsidR="00CC59EF" w:rsidRPr="00727D0B" w:rsidTr="00822B5B">
        <w:tc>
          <w:tcPr>
            <w:tcW w:w="307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 xml:space="preserve">Klingelanlage </w:t>
            </w:r>
          </w:p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Türöffner</w:t>
            </w:r>
          </w:p>
        </w:tc>
        <w:tc>
          <w:tcPr>
            <w:tcW w:w="611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(z.B. mit optischer [oder taktiler bspw. Schalterstellung]; Türsummer; Anzeige der Türfreigabe)</w:t>
            </w:r>
          </w:p>
        </w:tc>
      </w:tr>
    </w:tbl>
    <w:p w:rsidR="00402551" w:rsidRPr="00727D0B" w:rsidRDefault="00402551" w:rsidP="00CC59EF">
      <w:pPr>
        <w:spacing w:after="0" w:line="240" w:lineRule="auto"/>
        <w:rPr>
          <w:rFonts w:ascii="Arial" w:hAnsi="Arial" w:cs="Arial"/>
        </w:rPr>
      </w:pPr>
    </w:p>
    <w:p w:rsidR="00402551" w:rsidRPr="00402551" w:rsidRDefault="00402551" w:rsidP="00402551">
      <w:pPr>
        <w:pStyle w:val="Beschriftung"/>
        <w:keepNext/>
        <w:rPr>
          <w:sz w:val="28"/>
        </w:rPr>
      </w:pPr>
      <w:r w:rsidRPr="00402551">
        <w:rPr>
          <w:sz w:val="28"/>
        </w:rPr>
        <w:t xml:space="preserve">Tabelle </w:t>
      </w:r>
      <w:r w:rsidRPr="00402551">
        <w:rPr>
          <w:sz w:val="28"/>
        </w:rPr>
        <w:fldChar w:fldCharType="begin"/>
      </w:r>
      <w:r w:rsidRPr="00402551">
        <w:rPr>
          <w:sz w:val="28"/>
        </w:rPr>
        <w:instrText xml:space="preserve"> SEQ Tabelle \* ARABIC </w:instrText>
      </w:r>
      <w:r w:rsidRPr="00402551">
        <w:rPr>
          <w:sz w:val="28"/>
        </w:rPr>
        <w:fldChar w:fldCharType="separate"/>
      </w:r>
      <w:r w:rsidR="004B20A6">
        <w:rPr>
          <w:noProof/>
          <w:sz w:val="28"/>
        </w:rPr>
        <w:t>3</w:t>
      </w:r>
      <w:r w:rsidRPr="00402551">
        <w:rPr>
          <w:sz w:val="28"/>
        </w:rPr>
        <w:fldChar w:fldCharType="end"/>
      </w:r>
      <w:r w:rsidRPr="00402551">
        <w:rPr>
          <w:sz w:val="28"/>
        </w:rPr>
        <w:t xml:space="preserve">: Beschreibung </w:t>
      </w:r>
      <w:r w:rsidR="009A5149">
        <w:rPr>
          <w:sz w:val="28"/>
        </w:rPr>
        <w:t>Gebäude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Erfassungstabelle Gebäude"/>
        <w:tblDescription w:val="Tabelle zur Erfassung von verschiedenen Gebäudebereichen mit zwei Spalten (Kriterium &amp; nähere Beschreibungen) und zwölf Zeilen. Die Spalte nähere Beschreibungen enthält Beispiele für mögliche Inhalte der Zellen und sollen bei der Erfassung durch die zutreffenden Daten ersetzt werden."/>
      </w:tblPr>
      <w:tblGrid>
        <w:gridCol w:w="4112"/>
        <w:gridCol w:w="5176"/>
      </w:tblGrid>
      <w:tr w:rsidR="00CC59EF" w:rsidRPr="00727D0B" w:rsidTr="00E35C08">
        <w:trPr>
          <w:tblHeader/>
        </w:trPr>
        <w:tc>
          <w:tcPr>
            <w:tcW w:w="4112" w:type="dxa"/>
          </w:tcPr>
          <w:p w:rsidR="00CC59EF" w:rsidRPr="00402551" w:rsidRDefault="00CC59EF" w:rsidP="00822B5B">
            <w:pPr>
              <w:rPr>
                <w:rFonts w:ascii="Arial" w:hAnsi="Arial" w:cs="Arial"/>
                <w:b/>
                <w:i/>
                <w:color w:val="4F81BD" w:themeColor="accent1"/>
                <w:sz w:val="24"/>
                <w:szCs w:val="24"/>
              </w:rPr>
            </w:pPr>
            <w:r w:rsidRPr="00402551">
              <w:rPr>
                <w:rFonts w:ascii="Arial" w:hAnsi="Arial" w:cs="Arial"/>
                <w:b/>
                <w:i/>
                <w:sz w:val="24"/>
                <w:szCs w:val="24"/>
              </w:rPr>
              <w:t>Kriterium</w:t>
            </w:r>
          </w:p>
        </w:tc>
        <w:tc>
          <w:tcPr>
            <w:tcW w:w="5176" w:type="dxa"/>
          </w:tcPr>
          <w:p w:rsidR="00CC59EF" w:rsidRPr="00402551" w:rsidRDefault="00CC59EF" w:rsidP="00822B5B">
            <w:pPr>
              <w:rPr>
                <w:rFonts w:ascii="Arial" w:hAnsi="Arial" w:cs="Arial"/>
                <w:b/>
                <w:i/>
                <w:color w:val="4F81BD" w:themeColor="accent1"/>
                <w:sz w:val="24"/>
                <w:szCs w:val="24"/>
              </w:rPr>
            </w:pPr>
            <w:r w:rsidRPr="00402551">
              <w:rPr>
                <w:rFonts w:ascii="Arial" w:hAnsi="Arial" w:cs="Arial"/>
                <w:b/>
                <w:i/>
                <w:sz w:val="24"/>
                <w:szCs w:val="24"/>
              </w:rPr>
              <w:t>nähere Beschreibung</w:t>
            </w:r>
          </w:p>
        </w:tc>
      </w:tr>
      <w:tr w:rsidR="00CC59EF" w:rsidRPr="00727D0B" w:rsidTr="00402551">
        <w:tc>
          <w:tcPr>
            <w:tcW w:w="41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WC/Sanitärraum</w:t>
            </w:r>
          </w:p>
        </w:tc>
        <w:tc>
          <w:tcPr>
            <w:tcW w:w="5176" w:type="dxa"/>
          </w:tcPr>
          <w:p w:rsidR="00CC59EF" w:rsidRPr="003A2B47" w:rsidRDefault="00CC59EF" w:rsidP="00822B5B">
            <w:pPr>
              <w:pStyle w:val="KeinLeerraum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(Stockwerk; Zugang: Treppen oder Fahrstuhl, Türen zur Toilette; Unterfahrbarkeit des Waschbeckens; Wandabstand zur Toilette (Breite &amp; Tiefe) oder Rollstuhlgerecht nach Din-Norm 5.3 Din 18040-1.)</w:t>
            </w:r>
          </w:p>
        </w:tc>
      </w:tr>
      <w:tr w:rsidR="00CC59EF" w:rsidRPr="00727D0B" w:rsidTr="00402551">
        <w:tc>
          <w:tcPr>
            <w:tcW w:w="41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Fahrstuhl</w:t>
            </w:r>
          </w:p>
        </w:tc>
        <w:tc>
          <w:tcPr>
            <w:tcW w:w="5176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(Maße, Handlauf, Höhe für Befehlsgeber/Bedienelemente, Ansage, Braille Schrift, Lichtsignale, Notrufanlage mit optischer [oder taktiler bspw. Schalterstellung, Touchscreen], Anzeige/Bestätigung der Hörbereitschaft, Piktogramme; Verspiegelte Wandfronten) oder Plattformaufzug bzw. Treppenlift vorhanden.</w:t>
            </w:r>
          </w:p>
        </w:tc>
      </w:tr>
      <w:tr w:rsidR="00CC59EF" w:rsidRPr="00727D0B" w:rsidTr="00402551">
        <w:tc>
          <w:tcPr>
            <w:tcW w:w="41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Handläufe</w:t>
            </w:r>
          </w:p>
        </w:tc>
        <w:tc>
          <w:tcPr>
            <w:tcW w:w="5176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(Treppenhaus, öffentliche Räume – einseitig, beidseitig)</w:t>
            </w:r>
          </w:p>
        </w:tc>
      </w:tr>
      <w:tr w:rsidR="00CC59EF" w:rsidRPr="00727D0B" w:rsidTr="00402551">
        <w:tc>
          <w:tcPr>
            <w:tcW w:w="41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Sitzgelegenheiten in öffentlichen Räumen</w:t>
            </w:r>
          </w:p>
        </w:tc>
        <w:tc>
          <w:tcPr>
            <w:tcW w:w="5176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 xml:space="preserve">(Anzahl; Ort; z.B. 3 im Foyer, 2 Gang entlang) </w:t>
            </w:r>
          </w:p>
        </w:tc>
      </w:tr>
      <w:tr w:rsidR="00CC59EF" w:rsidRPr="00727D0B" w:rsidTr="00402551">
        <w:tc>
          <w:tcPr>
            <w:tcW w:w="41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Informationsweitergabe</w:t>
            </w:r>
          </w:p>
        </w:tc>
        <w:tc>
          <w:tcPr>
            <w:tcW w:w="5176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(über Bildschirmanzeige, Durchsagen, „(Empfangs-)Personal“)</w:t>
            </w:r>
          </w:p>
        </w:tc>
      </w:tr>
      <w:tr w:rsidR="00CC59EF" w:rsidRPr="00727D0B" w:rsidTr="00402551">
        <w:tc>
          <w:tcPr>
            <w:tcW w:w="41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lastRenderedPageBreak/>
              <w:t>Warn- &amp; Alarmsignale</w:t>
            </w:r>
          </w:p>
        </w:tc>
        <w:tc>
          <w:tcPr>
            <w:tcW w:w="5176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(mit Lichtsignal – auch im Hotel- &amp; Badezimmer)</w:t>
            </w:r>
          </w:p>
        </w:tc>
      </w:tr>
      <w:tr w:rsidR="00CC59EF" w:rsidRPr="00727D0B" w:rsidTr="00402551">
        <w:tc>
          <w:tcPr>
            <w:tcW w:w="41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Gästezimmer</w:t>
            </w:r>
          </w:p>
        </w:tc>
        <w:tc>
          <w:tcPr>
            <w:tcW w:w="5176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(Türbreite; Beschreibung Größe, Bett-Wand-Abstand, bodengleiche Dusche oder rollstuhlgerechtes Sanitärräume; Telefonklingeln, Türklopfen &amp; -klingeln durch Blinksignale)</w:t>
            </w:r>
          </w:p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(oder barrierefrei nach Mindeststandards des DEHOGA e.V. in der Kategorie A, B, C, D, E)</w:t>
            </w:r>
          </w:p>
        </w:tc>
      </w:tr>
      <w:tr w:rsidR="00CC59EF" w:rsidRPr="00727D0B" w:rsidTr="00402551">
        <w:tc>
          <w:tcPr>
            <w:tcW w:w="41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Besprechungsräume/Gruppenräume</w:t>
            </w:r>
          </w:p>
        </w:tc>
        <w:tc>
          <w:tcPr>
            <w:tcW w:w="5176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(Stockwerk; Türbreite; Zugang: Treppen – Handlauf einseitig/beidseitig – oder Fahrstuhl)</w:t>
            </w:r>
          </w:p>
        </w:tc>
      </w:tr>
      <w:tr w:rsidR="00CC59EF" w:rsidRPr="00727D0B" w:rsidTr="00402551">
        <w:tc>
          <w:tcPr>
            <w:tcW w:w="41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mietbare Räumlichkeiten</w:t>
            </w:r>
          </w:p>
        </w:tc>
        <w:tc>
          <w:tcPr>
            <w:tcW w:w="5176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(Stockwerk; Türbreite; Zugang: Treppen – Handlauf einseitig/beidseitig – oder Fahrstuhl)</w:t>
            </w:r>
          </w:p>
        </w:tc>
      </w:tr>
      <w:tr w:rsidR="00CC59EF" w:rsidRPr="00727D0B" w:rsidTr="00402551">
        <w:tc>
          <w:tcPr>
            <w:tcW w:w="41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Sonstige Räume</w:t>
            </w:r>
          </w:p>
        </w:tc>
        <w:tc>
          <w:tcPr>
            <w:tcW w:w="5176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i/>
                <w:sz w:val="24"/>
                <w:szCs w:val="24"/>
              </w:rPr>
              <w:t>Raumbezeichnung</w:t>
            </w:r>
            <w:r w:rsidRPr="003A2B47">
              <w:rPr>
                <w:rFonts w:ascii="Arial" w:hAnsi="Arial" w:cs="Arial"/>
                <w:sz w:val="24"/>
                <w:szCs w:val="24"/>
              </w:rPr>
              <w:t xml:space="preserve">: (z.B. Umkleide(-kabine), </w:t>
            </w:r>
            <w:r>
              <w:rPr>
                <w:rFonts w:ascii="Arial" w:hAnsi="Arial" w:cs="Arial"/>
                <w:sz w:val="24"/>
                <w:szCs w:val="24"/>
              </w:rPr>
              <w:t xml:space="preserve">Bade-/Saunabereich, </w:t>
            </w:r>
            <w:r w:rsidRPr="003A2B47">
              <w:rPr>
                <w:rFonts w:ascii="Arial" w:hAnsi="Arial" w:cs="Arial"/>
                <w:sz w:val="24"/>
                <w:szCs w:val="24"/>
              </w:rPr>
              <w:t>Garderobe, Ausstellungsräume, Speiseraum u.a.)</w:t>
            </w:r>
          </w:p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(Stockwerk; Türbreite; Zugang: Treppen – Handlauf einseitig/beidseitig – oder Fahrstuhl)</w:t>
            </w:r>
          </w:p>
        </w:tc>
      </w:tr>
    </w:tbl>
    <w:p w:rsidR="00CC59EF" w:rsidRDefault="00CC59EF" w:rsidP="00CC59EF">
      <w:pPr>
        <w:spacing w:after="0" w:line="240" w:lineRule="auto"/>
        <w:rPr>
          <w:rFonts w:ascii="Arial" w:hAnsi="Arial" w:cs="Arial"/>
        </w:rPr>
      </w:pPr>
    </w:p>
    <w:p w:rsidR="00E35C08" w:rsidRPr="00E35C08" w:rsidRDefault="00E35C08" w:rsidP="00E35C08">
      <w:pPr>
        <w:pStyle w:val="Beschriftung"/>
        <w:keepNext/>
        <w:rPr>
          <w:sz w:val="28"/>
        </w:rPr>
      </w:pPr>
      <w:r w:rsidRPr="00E35C08">
        <w:rPr>
          <w:sz w:val="28"/>
        </w:rPr>
        <w:t xml:space="preserve">Tabelle </w:t>
      </w:r>
      <w:r w:rsidRPr="00E35C08">
        <w:rPr>
          <w:sz w:val="28"/>
        </w:rPr>
        <w:fldChar w:fldCharType="begin"/>
      </w:r>
      <w:r w:rsidRPr="00E35C08">
        <w:rPr>
          <w:sz w:val="28"/>
        </w:rPr>
        <w:instrText xml:space="preserve"> SEQ Tabelle \* ARABIC </w:instrText>
      </w:r>
      <w:r w:rsidRPr="00E35C08">
        <w:rPr>
          <w:sz w:val="28"/>
        </w:rPr>
        <w:fldChar w:fldCharType="separate"/>
      </w:r>
      <w:r w:rsidR="004B20A6">
        <w:rPr>
          <w:noProof/>
          <w:sz w:val="28"/>
        </w:rPr>
        <w:t>4</w:t>
      </w:r>
      <w:r w:rsidRPr="00E35C08">
        <w:rPr>
          <w:sz w:val="28"/>
        </w:rPr>
        <w:fldChar w:fldCharType="end"/>
      </w:r>
      <w:r w:rsidRPr="00E35C08">
        <w:rPr>
          <w:sz w:val="28"/>
        </w:rPr>
        <w:t>: Beschreibung Orientierungshilfen</w:t>
      </w:r>
    </w:p>
    <w:tbl>
      <w:tblPr>
        <w:tblStyle w:val="Tabellenraster"/>
        <w:tblW w:w="9322" w:type="dxa"/>
        <w:tblLook w:val="04A0" w:firstRow="1" w:lastRow="0" w:firstColumn="1" w:lastColumn="0" w:noHBand="0" w:noVBand="1"/>
        <w:tblCaption w:val="Erfassungstabelle Orientierungshilfen"/>
        <w:tblDescription w:val="Tabelle zur Erfassung von vorhandenen Orientierungshilfen mit zwei Spalten (Kriterium &amp; nähere Beschreibungen) und sechs Zeilen. Die Spalte nähere Beschreibungen enthält Beispiele für mögliche Inhalte der Zellen und sollen bei der Erfassung durch die zutreffenden Daten ersetzt werden."/>
      </w:tblPr>
      <w:tblGrid>
        <w:gridCol w:w="3510"/>
        <w:gridCol w:w="5812"/>
      </w:tblGrid>
      <w:tr w:rsidR="00CC59EF" w:rsidRPr="00727D0B" w:rsidTr="00E35C08">
        <w:trPr>
          <w:tblHeader/>
        </w:trPr>
        <w:tc>
          <w:tcPr>
            <w:tcW w:w="3510" w:type="dxa"/>
          </w:tcPr>
          <w:p w:rsidR="00CC59EF" w:rsidRPr="00E35C08" w:rsidRDefault="00CC59EF" w:rsidP="00822B5B">
            <w:pPr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E35C08">
              <w:rPr>
                <w:rFonts w:ascii="Arial" w:hAnsi="Arial" w:cs="Arial"/>
                <w:b/>
                <w:i/>
                <w:sz w:val="24"/>
              </w:rPr>
              <w:t>Kriterium</w:t>
            </w:r>
          </w:p>
        </w:tc>
        <w:tc>
          <w:tcPr>
            <w:tcW w:w="5812" w:type="dxa"/>
          </w:tcPr>
          <w:p w:rsidR="00CC59EF" w:rsidRPr="00E35C08" w:rsidRDefault="00CC59EF" w:rsidP="00822B5B">
            <w:pPr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E35C08">
              <w:rPr>
                <w:rFonts w:ascii="Arial" w:hAnsi="Arial" w:cs="Arial"/>
                <w:b/>
                <w:i/>
                <w:sz w:val="24"/>
              </w:rPr>
              <w:t>nähere Beschreibung</w:t>
            </w:r>
          </w:p>
        </w:tc>
      </w:tr>
      <w:tr w:rsidR="00CC59EF" w:rsidRPr="00727D0B" w:rsidTr="00822B5B">
        <w:tc>
          <w:tcPr>
            <w:tcW w:w="351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Visuelle Orientierungshilfe</w:t>
            </w:r>
          </w:p>
        </w:tc>
        <w:tc>
          <w:tcPr>
            <w:tcW w:w="58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(Farbliche Gestaltung: Kontraste an Stufen, Zimmereingänge, Bodenbelag anders als Wand, Farbänderung nach Bereichen/Abteilungen; Mitarbeiter*Innen mit Fähigkeiten in Gebärdensprache)</w:t>
            </w:r>
          </w:p>
        </w:tc>
      </w:tr>
      <w:tr w:rsidR="00CC59EF" w:rsidRPr="00727D0B" w:rsidTr="00822B5B">
        <w:tc>
          <w:tcPr>
            <w:tcW w:w="351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Akustische Orientierungshilfen</w:t>
            </w:r>
          </w:p>
        </w:tc>
        <w:tc>
          <w:tcPr>
            <w:tcW w:w="58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(Ansagen, akustische Beschreibungen/Audio-Führungen; Induktionsschleifen, Übertragungssysteme mit Infrarot oder Funk)</w:t>
            </w:r>
          </w:p>
        </w:tc>
      </w:tr>
      <w:tr w:rsidR="00CC59EF" w:rsidRPr="00727D0B" w:rsidTr="00822B5B">
        <w:tc>
          <w:tcPr>
            <w:tcW w:w="351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Taktile Orientierungshilfen</w:t>
            </w:r>
          </w:p>
        </w:tc>
        <w:tc>
          <w:tcPr>
            <w:tcW w:w="58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 xml:space="preserve">(Braille Schrift – Ort z.B. Fahrstuhl, Raumbeschriftung/-beschilderung und taktil erfassbar; Bodenleitsysteme) </w:t>
            </w:r>
          </w:p>
        </w:tc>
      </w:tr>
      <w:tr w:rsidR="00CC59EF" w:rsidRPr="00727D0B" w:rsidTr="00822B5B">
        <w:tc>
          <w:tcPr>
            <w:tcW w:w="351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Leichte Sprache</w:t>
            </w:r>
          </w:p>
        </w:tc>
        <w:tc>
          <w:tcPr>
            <w:tcW w:w="58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(Informationsmaterialien, Internetauftritt)</w:t>
            </w:r>
          </w:p>
        </w:tc>
      </w:tr>
      <w:tr w:rsidR="00CC59EF" w:rsidRPr="00727D0B" w:rsidTr="00822B5B">
        <w:tc>
          <w:tcPr>
            <w:tcW w:w="351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Digitale Barrierefreiheit</w:t>
            </w:r>
          </w:p>
        </w:tc>
        <w:tc>
          <w:tcPr>
            <w:tcW w:w="581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(barrierefreier Internetauftritt (z.B. Vorlesefunktion, Bildbeschreibungen u.v.m.); digitale Speisekarte)</w:t>
            </w:r>
          </w:p>
        </w:tc>
      </w:tr>
    </w:tbl>
    <w:p w:rsidR="00CC59EF" w:rsidRDefault="00CC59EF" w:rsidP="00E35C08">
      <w:pPr>
        <w:spacing w:after="0"/>
      </w:pPr>
    </w:p>
    <w:p w:rsidR="00E35C08" w:rsidRPr="00E35C08" w:rsidRDefault="00E35C08" w:rsidP="00E35C08">
      <w:pPr>
        <w:pStyle w:val="Beschriftung"/>
        <w:keepNext/>
        <w:rPr>
          <w:sz w:val="28"/>
        </w:rPr>
      </w:pPr>
      <w:r w:rsidRPr="00E35C08">
        <w:rPr>
          <w:sz w:val="28"/>
        </w:rPr>
        <w:t xml:space="preserve">Tabelle </w:t>
      </w:r>
      <w:r w:rsidRPr="00E35C08">
        <w:rPr>
          <w:sz w:val="28"/>
        </w:rPr>
        <w:fldChar w:fldCharType="begin"/>
      </w:r>
      <w:r w:rsidRPr="00E35C08">
        <w:rPr>
          <w:sz w:val="28"/>
        </w:rPr>
        <w:instrText xml:space="preserve"> SEQ Tabelle \* ARABIC </w:instrText>
      </w:r>
      <w:r w:rsidRPr="00E35C08">
        <w:rPr>
          <w:sz w:val="28"/>
        </w:rPr>
        <w:fldChar w:fldCharType="separate"/>
      </w:r>
      <w:r w:rsidR="004B20A6">
        <w:rPr>
          <w:noProof/>
          <w:sz w:val="28"/>
        </w:rPr>
        <w:t>5</w:t>
      </w:r>
      <w:r w:rsidRPr="00E35C08">
        <w:rPr>
          <w:sz w:val="28"/>
        </w:rPr>
        <w:fldChar w:fldCharType="end"/>
      </w:r>
      <w:r w:rsidRPr="00E35C08">
        <w:rPr>
          <w:sz w:val="28"/>
        </w:rPr>
        <w:t>: Besonderheiten</w:t>
      </w:r>
    </w:p>
    <w:tbl>
      <w:tblPr>
        <w:tblStyle w:val="Tabellenraster"/>
        <w:tblW w:w="9322" w:type="dxa"/>
        <w:tblLook w:val="04A0" w:firstRow="1" w:lastRow="0" w:firstColumn="1" w:lastColumn="0" w:noHBand="0" w:noVBand="1"/>
        <w:tblCaption w:val="Erfassungstabelle Besonderheiten"/>
        <w:tblDescription w:val="Tabelle zur Erfassung von verschiedenen Besonderheiten mit zwei Spalten (Kriterium &amp; nähere Beschreibungen) und zwei Zeilen. Die Spalte nähere Beschreibungen enthält Beispiele für mögliche Inhalte der Zellen und sollen bei der Erfassung durch die zutreffenden Daten ersetzt werden."/>
      </w:tblPr>
      <w:tblGrid>
        <w:gridCol w:w="2802"/>
        <w:gridCol w:w="6520"/>
      </w:tblGrid>
      <w:tr w:rsidR="00CC59EF" w:rsidTr="00E35C08">
        <w:trPr>
          <w:tblHeader/>
        </w:trPr>
        <w:tc>
          <w:tcPr>
            <w:tcW w:w="2802" w:type="dxa"/>
          </w:tcPr>
          <w:p w:rsidR="00CC59EF" w:rsidRPr="00E35C08" w:rsidRDefault="00CC59EF" w:rsidP="00822B5B">
            <w:pPr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E35C08">
              <w:rPr>
                <w:rFonts w:ascii="Arial" w:hAnsi="Arial" w:cs="Arial"/>
                <w:b/>
                <w:i/>
                <w:sz w:val="24"/>
              </w:rPr>
              <w:t>Kriterium</w:t>
            </w:r>
          </w:p>
        </w:tc>
        <w:tc>
          <w:tcPr>
            <w:tcW w:w="6520" w:type="dxa"/>
          </w:tcPr>
          <w:p w:rsidR="00CC59EF" w:rsidRPr="00E35C08" w:rsidRDefault="00CC59EF" w:rsidP="00822B5B">
            <w:pPr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E35C08">
              <w:rPr>
                <w:rFonts w:ascii="Arial" w:hAnsi="Arial" w:cs="Arial"/>
                <w:b/>
                <w:i/>
                <w:sz w:val="24"/>
              </w:rPr>
              <w:t>nähere Beschreibung</w:t>
            </w:r>
          </w:p>
        </w:tc>
      </w:tr>
      <w:tr w:rsidR="00CC59EF" w:rsidTr="00E35C08">
        <w:trPr>
          <w:trHeight w:val="2288"/>
        </w:trPr>
        <w:tc>
          <w:tcPr>
            <w:tcW w:w="2802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Besonderheiten</w:t>
            </w:r>
          </w:p>
        </w:tc>
        <w:tc>
          <w:tcPr>
            <w:tcW w:w="6520" w:type="dxa"/>
          </w:tcPr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(Lesebrillen; Wasserspender; Ansprechpartner/Personen die weiterhelfen – wo zu finden z.B. Foyer, Empfang, Rezeption, Verkaufstheke...)</w:t>
            </w:r>
          </w:p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(Biergarten: Bodenbelag z.B. Kies, Pflastersteine…; Speisekarte in Brailleschrift)</w:t>
            </w:r>
          </w:p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(Kinos: Plätze für Rollstuhlnutzer)</w:t>
            </w:r>
          </w:p>
          <w:p w:rsidR="00CC59EF" w:rsidRPr="003A2B47" w:rsidRDefault="00CC59EF" w:rsidP="00822B5B">
            <w:pPr>
              <w:rPr>
                <w:rFonts w:ascii="Arial" w:hAnsi="Arial" w:cs="Arial"/>
                <w:sz w:val="24"/>
                <w:szCs w:val="24"/>
              </w:rPr>
            </w:pPr>
            <w:r w:rsidRPr="003A2B47">
              <w:rPr>
                <w:rFonts w:ascii="Arial" w:hAnsi="Arial" w:cs="Arial"/>
                <w:sz w:val="24"/>
                <w:szCs w:val="24"/>
              </w:rPr>
              <w:t>(Schwimmbad: bauliche oder technische Ein- und Ausstiegshilfen)</w:t>
            </w:r>
          </w:p>
        </w:tc>
      </w:tr>
    </w:tbl>
    <w:p w:rsidR="0057686B" w:rsidRDefault="00775060" w:rsidP="00E35C08">
      <w:pPr>
        <w:spacing w:after="0"/>
      </w:pPr>
    </w:p>
    <w:p w:rsidR="00F52E04" w:rsidRPr="001416A5" w:rsidRDefault="00F52E04" w:rsidP="00F52E04">
      <w:pPr>
        <w:rPr>
          <w:rFonts w:ascii="Arial" w:hAnsi="Arial" w:cs="Arial"/>
          <w:b/>
          <w:sz w:val="28"/>
          <w:szCs w:val="24"/>
        </w:rPr>
      </w:pPr>
      <w:r w:rsidRPr="001416A5">
        <w:rPr>
          <w:rFonts w:ascii="Arial" w:hAnsi="Arial" w:cs="Arial"/>
          <w:b/>
          <w:sz w:val="28"/>
          <w:szCs w:val="24"/>
        </w:rPr>
        <w:t>Datenschutzrechtliche Einwilligungserklärung</w:t>
      </w:r>
    </w:p>
    <w:p w:rsidR="00F52E04" w:rsidRPr="001416A5" w:rsidRDefault="00F52E04" w:rsidP="00F52E04">
      <w:pPr>
        <w:rPr>
          <w:rFonts w:ascii="Arial" w:hAnsi="Arial" w:cs="Arial"/>
          <w:sz w:val="24"/>
          <w:szCs w:val="24"/>
        </w:rPr>
      </w:pPr>
    </w:p>
    <w:p w:rsidR="00F52E04" w:rsidRPr="001416A5" w:rsidRDefault="00F52E04" w:rsidP="00F52E04">
      <w:pPr>
        <w:rPr>
          <w:rFonts w:ascii="Arial" w:hAnsi="Arial" w:cs="Arial"/>
          <w:sz w:val="24"/>
          <w:szCs w:val="24"/>
        </w:rPr>
      </w:pPr>
      <w:r w:rsidRPr="001416A5">
        <w:rPr>
          <w:rFonts w:ascii="Arial" w:hAnsi="Arial" w:cs="Arial"/>
          <w:sz w:val="24"/>
          <w:szCs w:val="24"/>
        </w:rPr>
        <w:t xml:space="preserve">Hiermit willige ich in die Verarbeitung meiner im Dokument „Erfassungskriterien für die Zugänglichkeit“ gemachten personenbezogenen Angaben (z.B. Adresse, Emailadresse) durch das Landratsamt Bad Tölz-Wolfratshausen ein. </w:t>
      </w:r>
    </w:p>
    <w:p w:rsidR="00F52E04" w:rsidRPr="001416A5" w:rsidRDefault="00F52E04" w:rsidP="00F52E04">
      <w:pPr>
        <w:rPr>
          <w:rFonts w:ascii="Arial" w:hAnsi="Arial" w:cs="Arial"/>
          <w:sz w:val="24"/>
          <w:szCs w:val="24"/>
        </w:rPr>
      </w:pPr>
      <w:r w:rsidRPr="001416A5">
        <w:rPr>
          <w:rFonts w:ascii="Arial" w:hAnsi="Arial" w:cs="Arial"/>
          <w:sz w:val="24"/>
          <w:szCs w:val="24"/>
        </w:rPr>
        <w:t>Mit Verarbeitung ist die Erhebung meiner Daten, die Speicherung, sowie die Weiterleitung an Stellen, die im Rahmen der Bearbeitung eingeschaltet werden müssen, wie z.B. externe EDV-Unterstützung gemeint.</w:t>
      </w:r>
    </w:p>
    <w:p w:rsidR="00F52E04" w:rsidRPr="001416A5" w:rsidRDefault="00F52E04" w:rsidP="00F52E04">
      <w:pPr>
        <w:rPr>
          <w:rFonts w:ascii="Arial" w:hAnsi="Arial" w:cs="Arial"/>
          <w:sz w:val="24"/>
          <w:szCs w:val="24"/>
        </w:rPr>
      </w:pPr>
      <w:r w:rsidRPr="001416A5">
        <w:rPr>
          <w:rFonts w:ascii="Arial" w:hAnsi="Arial" w:cs="Arial"/>
          <w:sz w:val="24"/>
          <w:szCs w:val="24"/>
        </w:rPr>
        <w:t xml:space="preserve">Zudem bin ich damit einverstanden, dass meine Angaben (Einrichtungsart, Einrichtungsname, Kontaktdaten, Webadresse und die Beschreibungen) auf den Internetseiten </w:t>
      </w:r>
      <w:hyperlink r:id="rId10" w:tooltip="Sozialwegweiser - eine Informationsseite des Landratsamtes" w:history="1">
        <w:r w:rsidRPr="005C40C3">
          <w:rPr>
            <w:rStyle w:val="Hyperlink"/>
            <w:rFonts w:ascii="Arial" w:hAnsi="Arial" w:cs="Arial"/>
            <w:sz w:val="24"/>
            <w:szCs w:val="24"/>
          </w:rPr>
          <w:t>http://www.sozialwegweiser.net/</w:t>
        </w:r>
      </w:hyperlink>
      <w:r w:rsidR="00322EDA">
        <w:rPr>
          <w:rFonts w:ascii="Arial" w:hAnsi="Arial" w:cs="Arial"/>
          <w:sz w:val="24"/>
          <w:szCs w:val="24"/>
        </w:rPr>
        <w:t xml:space="preserve">, </w:t>
      </w:r>
      <w:hyperlink r:id="rId11" w:tooltip="Teilhabekompass ein Teil des Sozialwegweisers unteranderem für Menschen mit Behinderung" w:history="1">
        <w:r w:rsidRPr="005C40C3">
          <w:rPr>
            <w:rStyle w:val="Hyperlink"/>
            <w:rFonts w:ascii="Arial" w:hAnsi="Arial" w:cs="Arial"/>
            <w:sz w:val="24"/>
            <w:szCs w:val="24"/>
          </w:rPr>
          <w:t>http://www.teilhabekompass.net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322EDA">
        <w:rPr>
          <w:rFonts w:ascii="Arial" w:hAnsi="Arial" w:cs="Arial"/>
          <w:sz w:val="24"/>
          <w:szCs w:val="24"/>
        </w:rPr>
        <w:t xml:space="preserve">und </w:t>
      </w:r>
      <w:hyperlink r:id="rId12" w:tooltip="Link zum Geoportal des Landkreises" w:history="1">
        <w:r w:rsidR="00322EDA" w:rsidRPr="00C756E8">
          <w:rPr>
            <w:rStyle w:val="Hyperlink"/>
            <w:rFonts w:ascii="Arial" w:hAnsi="Arial" w:cs="Arial"/>
            <w:sz w:val="24"/>
            <w:szCs w:val="24"/>
          </w:rPr>
          <w:t>https://geoportal.lra-toelz.de/</w:t>
        </w:r>
      </w:hyperlink>
      <w:r w:rsidR="00322EDA">
        <w:rPr>
          <w:rFonts w:ascii="Arial" w:hAnsi="Arial" w:cs="Arial"/>
          <w:sz w:val="24"/>
          <w:szCs w:val="24"/>
        </w:rPr>
        <w:t xml:space="preserve"> </w:t>
      </w:r>
      <w:r w:rsidRPr="001416A5">
        <w:rPr>
          <w:rFonts w:ascii="Arial" w:hAnsi="Arial" w:cs="Arial"/>
          <w:sz w:val="24"/>
          <w:szCs w:val="24"/>
        </w:rPr>
        <w:t>veröffentlicht werden.</w:t>
      </w:r>
    </w:p>
    <w:p w:rsidR="00F52E04" w:rsidRDefault="00F52E04" w:rsidP="00F52E04">
      <w:pPr>
        <w:rPr>
          <w:rFonts w:ascii="Arial" w:hAnsi="Arial" w:cs="Arial"/>
          <w:sz w:val="24"/>
          <w:szCs w:val="24"/>
        </w:rPr>
      </w:pPr>
      <w:r w:rsidRPr="001416A5">
        <w:rPr>
          <w:rFonts w:ascii="Arial" w:hAnsi="Arial" w:cs="Arial"/>
          <w:sz w:val="24"/>
          <w:szCs w:val="24"/>
        </w:rPr>
        <w:t xml:space="preserve">Meine Einwilligung erkläre ich freiwillig. </w:t>
      </w:r>
    </w:p>
    <w:p w:rsidR="00F52E04" w:rsidRPr="001416A5" w:rsidRDefault="00F52E04" w:rsidP="00F52E04">
      <w:pPr>
        <w:rPr>
          <w:rFonts w:ascii="Arial" w:hAnsi="Arial" w:cs="Arial"/>
          <w:sz w:val="24"/>
          <w:szCs w:val="24"/>
        </w:rPr>
      </w:pPr>
      <w:r w:rsidRPr="001416A5">
        <w:rPr>
          <w:rFonts w:ascii="Arial" w:hAnsi="Arial" w:cs="Arial"/>
          <w:sz w:val="24"/>
          <w:szCs w:val="24"/>
        </w:rPr>
        <w:t>Die Einwilligung kann ich jederzeit durch Erklärung gegenüber der Inklusionsplaner- &amp; Inklusionsgestaltungsstelle des Landratsamtes Bad Tölz-Wolfratshausen:</w:t>
      </w:r>
    </w:p>
    <w:p w:rsidR="00F52E04" w:rsidRPr="001416A5" w:rsidRDefault="00F52E04" w:rsidP="00F52E04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1416A5">
        <w:rPr>
          <w:rFonts w:ascii="Arial" w:hAnsi="Arial" w:cs="Arial"/>
          <w:b/>
          <w:i/>
          <w:sz w:val="24"/>
          <w:szCs w:val="24"/>
        </w:rPr>
        <w:t>Maria-Kristin Kistler</w:t>
      </w:r>
    </w:p>
    <w:p w:rsidR="00F52E04" w:rsidRPr="001416A5" w:rsidRDefault="00F52E04" w:rsidP="00F52E04">
      <w:pPr>
        <w:spacing w:after="0"/>
        <w:rPr>
          <w:rFonts w:ascii="Arial" w:hAnsi="Arial" w:cs="Arial"/>
          <w:i/>
          <w:sz w:val="24"/>
          <w:szCs w:val="24"/>
        </w:rPr>
      </w:pPr>
      <w:r w:rsidRPr="001416A5">
        <w:rPr>
          <w:rFonts w:ascii="Arial" w:hAnsi="Arial" w:cs="Arial"/>
          <w:i/>
          <w:sz w:val="24"/>
          <w:szCs w:val="24"/>
        </w:rPr>
        <w:t>(Inklusionsplanung &amp; -gestaltung)</w:t>
      </w:r>
    </w:p>
    <w:p w:rsidR="00F52E04" w:rsidRPr="001416A5" w:rsidRDefault="00F52E04" w:rsidP="00F52E04">
      <w:pPr>
        <w:spacing w:after="0"/>
        <w:rPr>
          <w:rFonts w:ascii="Arial" w:hAnsi="Arial" w:cs="Arial"/>
          <w:i/>
          <w:sz w:val="24"/>
          <w:szCs w:val="24"/>
        </w:rPr>
      </w:pPr>
      <w:r w:rsidRPr="001416A5">
        <w:rPr>
          <w:rFonts w:ascii="Arial" w:hAnsi="Arial" w:cs="Arial"/>
          <w:i/>
          <w:sz w:val="24"/>
          <w:szCs w:val="24"/>
        </w:rPr>
        <w:t>Prof.-Max-Lange-Platz 1</w:t>
      </w:r>
    </w:p>
    <w:p w:rsidR="00F52E04" w:rsidRPr="001416A5" w:rsidRDefault="00F52E04" w:rsidP="00F52E04">
      <w:pPr>
        <w:spacing w:after="0"/>
        <w:rPr>
          <w:rFonts w:ascii="Arial" w:hAnsi="Arial" w:cs="Arial"/>
          <w:i/>
          <w:sz w:val="24"/>
          <w:szCs w:val="24"/>
        </w:rPr>
      </w:pPr>
      <w:r w:rsidRPr="001416A5">
        <w:rPr>
          <w:rFonts w:ascii="Arial" w:hAnsi="Arial" w:cs="Arial"/>
          <w:i/>
          <w:sz w:val="24"/>
          <w:szCs w:val="24"/>
        </w:rPr>
        <w:t>83646 Bad Tölz</w:t>
      </w:r>
    </w:p>
    <w:p w:rsidR="00F52E04" w:rsidRPr="00322EDA" w:rsidRDefault="00F52E04" w:rsidP="00F52E04">
      <w:pPr>
        <w:spacing w:after="0"/>
        <w:rPr>
          <w:rFonts w:ascii="Arial" w:hAnsi="Arial" w:cs="Arial"/>
          <w:i/>
          <w:sz w:val="24"/>
          <w:szCs w:val="24"/>
        </w:rPr>
      </w:pPr>
      <w:r w:rsidRPr="00322EDA">
        <w:rPr>
          <w:rFonts w:ascii="Arial" w:hAnsi="Arial" w:cs="Arial"/>
          <w:i/>
          <w:sz w:val="24"/>
          <w:szCs w:val="24"/>
        </w:rPr>
        <w:t>Tel: 08041/505-674</w:t>
      </w:r>
    </w:p>
    <w:p w:rsidR="00F52E04" w:rsidRPr="00322EDA" w:rsidRDefault="00F52E04" w:rsidP="00F52E04">
      <w:pPr>
        <w:spacing w:after="0"/>
        <w:rPr>
          <w:rFonts w:ascii="Arial" w:hAnsi="Arial" w:cs="Arial"/>
          <w:i/>
          <w:sz w:val="24"/>
          <w:szCs w:val="24"/>
        </w:rPr>
      </w:pPr>
      <w:r w:rsidRPr="00322EDA">
        <w:rPr>
          <w:rFonts w:ascii="Arial" w:hAnsi="Arial" w:cs="Arial"/>
          <w:i/>
          <w:sz w:val="24"/>
          <w:szCs w:val="24"/>
        </w:rPr>
        <w:t>Fax: 08041/505-290</w:t>
      </w:r>
    </w:p>
    <w:p w:rsidR="00F52E04" w:rsidRPr="00322EDA" w:rsidRDefault="004B20A6" w:rsidP="00F52E04">
      <w:pPr>
        <w:spacing w:after="0"/>
        <w:rPr>
          <w:rStyle w:val="Hyperlink"/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n-US"/>
        </w:rPr>
        <w:fldChar w:fldCharType="begin"/>
      </w:r>
      <w:r w:rsidRPr="00322EDA">
        <w:rPr>
          <w:rFonts w:ascii="Arial" w:hAnsi="Arial" w:cs="Arial"/>
          <w:i/>
          <w:sz w:val="24"/>
          <w:szCs w:val="24"/>
        </w:rPr>
        <w:instrText xml:space="preserve"> HYPERLINK "mailto:Teilhabe@lra-toelz.de" \o "Teilhabe@lra-toelz.de " </w:instrText>
      </w:r>
      <w:r>
        <w:rPr>
          <w:rFonts w:ascii="Arial" w:hAnsi="Arial" w:cs="Arial"/>
          <w:i/>
          <w:sz w:val="24"/>
          <w:szCs w:val="24"/>
          <w:lang w:val="en-US"/>
        </w:rPr>
        <w:fldChar w:fldCharType="separate"/>
      </w:r>
      <w:r w:rsidR="00F52E04" w:rsidRPr="00322EDA">
        <w:rPr>
          <w:rStyle w:val="Hyperlink"/>
          <w:rFonts w:ascii="Arial" w:hAnsi="Arial" w:cs="Arial"/>
          <w:i/>
          <w:sz w:val="24"/>
          <w:szCs w:val="24"/>
        </w:rPr>
        <w:t xml:space="preserve">Teilhabe@lra-toelz.de </w:t>
      </w:r>
    </w:p>
    <w:p w:rsidR="00F52E04" w:rsidRPr="00322EDA" w:rsidRDefault="004B20A6" w:rsidP="00F52E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n-US"/>
        </w:rPr>
        <w:fldChar w:fldCharType="end"/>
      </w:r>
    </w:p>
    <w:p w:rsidR="00384CCB" w:rsidRDefault="00F52E04" w:rsidP="00F52E04">
      <w:pPr>
        <w:rPr>
          <w:rFonts w:ascii="Arial" w:hAnsi="Arial" w:cs="Arial"/>
          <w:sz w:val="24"/>
          <w:szCs w:val="24"/>
        </w:rPr>
        <w:sectPr w:rsidR="00384CC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416A5">
        <w:rPr>
          <w:rFonts w:ascii="Arial" w:hAnsi="Arial" w:cs="Arial"/>
          <w:sz w:val="24"/>
          <w:szCs w:val="24"/>
        </w:rPr>
        <w:t>widerrufen. Der Widerruf gilt für die Zeit nach Erklärung des Widerrufs.</w:t>
      </w:r>
    </w:p>
    <w:p w:rsidR="00E31EA3" w:rsidRPr="00E31EA3" w:rsidRDefault="00E31EA3" w:rsidP="00F52E04">
      <w:pPr>
        <w:spacing w:line="240" w:lineRule="auto"/>
        <w:rPr>
          <w:rFonts w:ascii="Arial" w:hAnsi="Arial" w:cs="Arial"/>
          <w:sz w:val="160"/>
          <w:szCs w:val="24"/>
        </w:rPr>
      </w:pPr>
    </w:p>
    <w:p w:rsidR="00F52E04" w:rsidRPr="001416A5" w:rsidRDefault="00F52E04" w:rsidP="00F52E04">
      <w:pPr>
        <w:spacing w:line="240" w:lineRule="auto"/>
        <w:rPr>
          <w:rFonts w:ascii="Arial" w:hAnsi="Arial" w:cs="Arial"/>
          <w:sz w:val="24"/>
          <w:szCs w:val="24"/>
        </w:rPr>
      </w:pPr>
      <w:r w:rsidRPr="001416A5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384CCB" w:rsidRDefault="00F52E04" w:rsidP="00F52E04">
      <w:pPr>
        <w:rPr>
          <w:rFonts w:ascii="Arial" w:hAnsi="Arial" w:cs="Arial"/>
          <w:sz w:val="24"/>
          <w:szCs w:val="24"/>
        </w:rPr>
      </w:pPr>
      <w:r w:rsidRPr="001416A5">
        <w:rPr>
          <w:rFonts w:ascii="Arial" w:hAnsi="Arial" w:cs="Arial"/>
          <w:sz w:val="24"/>
          <w:szCs w:val="24"/>
        </w:rPr>
        <w:t xml:space="preserve"> (Ort, Datum)</w:t>
      </w:r>
    </w:p>
    <w:p w:rsidR="00384CCB" w:rsidRDefault="00384CCB" w:rsidP="00F52E04">
      <w:pPr>
        <w:rPr>
          <w:rFonts w:ascii="Arial" w:hAnsi="Arial" w:cs="Arial"/>
          <w:sz w:val="24"/>
          <w:szCs w:val="24"/>
        </w:rPr>
      </w:pPr>
    </w:p>
    <w:p w:rsidR="00384CCB" w:rsidRDefault="00384CCB" w:rsidP="00F52E04">
      <w:pPr>
        <w:rPr>
          <w:rFonts w:ascii="Arial" w:hAnsi="Arial" w:cs="Arial"/>
          <w:sz w:val="24"/>
          <w:szCs w:val="24"/>
        </w:rPr>
      </w:pPr>
      <w:r w:rsidRPr="001416A5">
        <w:rPr>
          <w:rFonts w:ascii="Arial" w:hAnsi="Arial" w:cs="Arial"/>
          <w:sz w:val="24"/>
          <w:szCs w:val="24"/>
        </w:rPr>
        <w:t xml:space="preserve"> </w:t>
      </w:r>
      <w:r w:rsidR="00F52E04" w:rsidRPr="001416A5">
        <w:rPr>
          <w:rFonts w:ascii="Arial" w:hAnsi="Arial" w:cs="Arial"/>
          <w:sz w:val="24"/>
          <w:szCs w:val="24"/>
        </w:rPr>
        <w:t>……………………………….</w:t>
      </w:r>
      <w:r w:rsidRPr="001416A5">
        <w:rPr>
          <w:rFonts w:ascii="Arial" w:hAnsi="Arial" w:cs="Arial"/>
          <w:sz w:val="24"/>
          <w:szCs w:val="24"/>
        </w:rPr>
        <w:t xml:space="preserve"> </w:t>
      </w:r>
    </w:p>
    <w:p w:rsidR="00F52E04" w:rsidRPr="001416A5" w:rsidRDefault="00F52E04" w:rsidP="00F52E04">
      <w:pPr>
        <w:rPr>
          <w:rFonts w:ascii="Arial" w:hAnsi="Arial" w:cs="Arial"/>
          <w:sz w:val="24"/>
          <w:szCs w:val="24"/>
        </w:rPr>
      </w:pPr>
      <w:r w:rsidRPr="001416A5">
        <w:rPr>
          <w:rFonts w:ascii="Arial" w:hAnsi="Arial" w:cs="Arial"/>
          <w:sz w:val="24"/>
          <w:szCs w:val="24"/>
        </w:rPr>
        <w:t>(Unterschrift rechtliche/r Vertreter/in)</w:t>
      </w:r>
      <w:r w:rsidRPr="001416A5">
        <w:rPr>
          <w:rFonts w:ascii="Arial" w:hAnsi="Arial" w:cs="Arial"/>
          <w:sz w:val="24"/>
          <w:szCs w:val="24"/>
        </w:rPr>
        <w:tab/>
      </w:r>
    </w:p>
    <w:p w:rsidR="00F52E04" w:rsidRPr="00E35C08" w:rsidRDefault="00F52E04" w:rsidP="00F52E04"/>
    <w:sectPr w:rsidR="00F52E04" w:rsidRPr="00E35C08" w:rsidSect="00384CC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80" w:rsidRDefault="00416A80" w:rsidP="00416A80">
      <w:pPr>
        <w:spacing w:after="0" w:line="240" w:lineRule="auto"/>
      </w:pPr>
      <w:r>
        <w:separator/>
      </w:r>
    </w:p>
  </w:endnote>
  <w:endnote w:type="continuationSeparator" w:id="0">
    <w:p w:rsidR="00416A80" w:rsidRDefault="00416A80" w:rsidP="0041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686171"/>
      <w:docPartObj>
        <w:docPartGallery w:val="Page Numbers (Bottom of Page)"/>
        <w:docPartUnique/>
      </w:docPartObj>
    </w:sdtPr>
    <w:sdtEndPr/>
    <w:sdtContent>
      <w:p w:rsidR="00416A80" w:rsidRDefault="00416A8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60">
          <w:rPr>
            <w:noProof/>
          </w:rPr>
          <w:t>1</w:t>
        </w:r>
        <w:r>
          <w:fldChar w:fldCharType="end"/>
        </w:r>
      </w:p>
    </w:sdtContent>
  </w:sdt>
  <w:p w:rsidR="00416A80" w:rsidRDefault="00416A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80" w:rsidRDefault="00416A80" w:rsidP="00416A80">
      <w:pPr>
        <w:spacing w:after="0" w:line="240" w:lineRule="auto"/>
      </w:pPr>
      <w:r>
        <w:separator/>
      </w:r>
    </w:p>
  </w:footnote>
  <w:footnote w:type="continuationSeparator" w:id="0">
    <w:p w:rsidR="00416A80" w:rsidRDefault="00416A80" w:rsidP="00416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E"/>
    <w:rsid w:val="0000761C"/>
    <w:rsid w:val="0006137C"/>
    <w:rsid w:val="000A6711"/>
    <w:rsid w:val="003074CE"/>
    <w:rsid w:val="00322EDA"/>
    <w:rsid w:val="003440BD"/>
    <w:rsid w:val="003654FA"/>
    <w:rsid w:val="00384CCB"/>
    <w:rsid w:val="00402551"/>
    <w:rsid w:val="00416A80"/>
    <w:rsid w:val="0046195F"/>
    <w:rsid w:val="004B20A6"/>
    <w:rsid w:val="004F07ED"/>
    <w:rsid w:val="005A47CE"/>
    <w:rsid w:val="00636EA9"/>
    <w:rsid w:val="00775060"/>
    <w:rsid w:val="0096460E"/>
    <w:rsid w:val="009A5149"/>
    <w:rsid w:val="00A86A22"/>
    <w:rsid w:val="00AB1D17"/>
    <w:rsid w:val="00AC0BE5"/>
    <w:rsid w:val="00BD0896"/>
    <w:rsid w:val="00CA13A1"/>
    <w:rsid w:val="00CC59EF"/>
    <w:rsid w:val="00D66C50"/>
    <w:rsid w:val="00E229CF"/>
    <w:rsid w:val="00E31EA3"/>
    <w:rsid w:val="00E35C08"/>
    <w:rsid w:val="00F52E04"/>
    <w:rsid w:val="00F71443"/>
    <w:rsid w:val="00F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4CE"/>
  </w:style>
  <w:style w:type="paragraph" w:styleId="berschrift1">
    <w:name w:val="heading 1"/>
    <w:basedOn w:val="Standard"/>
    <w:next w:val="Standard"/>
    <w:link w:val="berschrift1Zchn"/>
    <w:uiPriority w:val="9"/>
    <w:qFormat/>
    <w:rsid w:val="00307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7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74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7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7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74C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30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074C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4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714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714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4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44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4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6A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A80"/>
  </w:style>
  <w:style w:type="paragraph" w:styleId="Fuzeile">
    <w:name w:val="footer"/>
    <w:basedOn w:val="Standard"/>
    <w:link w:val="FuzeileZchn"/>
    <w:uiPriority w:val="99"/>
    <w:unhideWhenUsed/>
    <w:rsid w:val="0041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A80"/>
  </w:style>
  <w:style w:type="paragraph" w:styleId="KeinLeerraum">
    <w:name w:val="No Spacing"/>
    <w:uiPriority w:val="1"/>
    <w:qFormat/>
    <w:rsid w:val="00CC59EF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025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4CE"/>
  </w:style>
  <w:style w:type="paragraph" w:styleId="berschrift1">
    <w:name w:val="heading 1"/>
    <w:basedOn w:val="Standard"/>
    <w:next w:val="Standard"/>
    <w:link w:val="berschrift1Zchn"/>
    <w:uiPriority w:val="9"/>
    <w:qFormat/>
    <w:rsid w:val="00307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7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74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7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7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74C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30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074C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4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714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714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4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44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4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6A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A80"/>
  </w:style>
  <w:style w:type="paragraph" w:styleId="Fuzeile">
    <w:name w:val="footer"/>
    <w:basedOn w:val="Standard"/>
    <w:link w:val="FuzeileZchn"/>
    <w:uiPriority w:val="99"/>
    <w:unhideWhenUsed/>
    <w:rsid w:val="0041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A80"/>
  </w:style>
  <w:style w:type="paragraph" w:styleId="KeinLeerraum">
    <w:name w:val="No Spacing"/>
    <w:uiPriority w:val="1"/>
    <w:qFormat/>
    <w:rsid w:val="00CC59EF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025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lhabe@lra-toelz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eoportal.lra-toelz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ilhabekompass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zialwegweiser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3FD9-EB31-4D22-B06B-90A6D93B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Kistler Kristin</dc:creator>
  <cp:keywords/>
  <dc:description/>
  <cp:lastModifiedBy>Kistler Kristin</cp:lastModifiedBy>
  <cp:revision>21</cp:revision>
  <cp:lastPrinted>2020-04-08T10:40:00Z</cp:lastPrinted>
  <dcterms:created xsi:type="dcterms:W3CDTF">2019-05-31T08:57:00Z</dcterms:created>
  <dcterms:modified xsi:type="dcterms:W3CDTF">2020-05-26T10:45:00Z</dcterms:modified>
</cp:coreProperties>
</file>